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90B66" w14:textId="3B06E247" w:rsidR="005570E9" w:rsidRPr="0029548B" w:rsidRDefault="000353DC"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6C944F5B" wp14:editId="58F7DA35">
            <wp:simplePos x="0" y="0"/>
            <wp:positionH relativeFrom="page">
              <wp:align>right</wp:align>
            </wp:positionH>
            <wp:positionV relativeFrom="paragraph">
              <wp:posOffset>-909320</wp:posOffset>
            </wp:positionV>
            <wp:extent cx="7822126" cy="10171747"/>
            <wp:effectExtent l="0" t="0" r="7620"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2126" cy="10171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6FE61" w14:textId="12988D7E" w:rsidR="00EC7EF1" w:rsidRPr="0029548B" w:rsidRDefault="00EC7EF1" w:rsidP="000D2832">
      <w:pPr>
        <w:jc w:val="right"/>
        <w:rPr>
          <w:rFonts w:ascii="Tahoma" w:hAnsi="Tahoma" w:cs="Tahoma"/>
          <w:b/>
          <w:color w:val="4E5732"/>
          <w:sz w:val="28"/>
        </w:rPr>
      </w:pPr>
    </w:p>
    <w:p w14:paraId="06799D2B" w14:textId="77777777" w:rsidR="00EC7EF1" w:rsidRPr="0029548B" w:rsidRDefault="00EC7EF1" w:rsidP="000D2832">
      <w:pPr>
        <w:jc w:val="right"/>
        <w:rPr>
          <w:rFonts w:ascii="Tahoma" w:hAnsi="Tahoma" w:cs="Tahoma"/>
          <w:b/>
          <w:color w:val="4E5732"/>
          <w:sz w:val="28"/>
        </w:rPr>
      </w:pPr>
    </w:p>
    <w:p w14:paraId="028F2A81" w14:textId="7F753131"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495E4CF6" w14:textId="77777777" w:rsidR="005570E9" w:rsidRPr="001271AB" w:rsidRDefault="005570E9" w:rsidP="001A7874">
      <w:pPr>
        <w:jc w:val="right"/>
        <w:rPr>
          <w:rFonts w:ascii="Tahoma" w:hAnsi="Tahoma" w:cs="Tahoma"/>
          <w:b/>
          <w:color w:val="4E5732"/>
          <w:sz w:val="28"/>
        </w:rPr>
      </w:pPr>
    </w:p>
    <w:p w14:paraId="41BB58C1" w14:textId="77777777" w:rsidR="00EC7EF1" w:rsidRPr="001271AB" w:rsidRDefault="00EC7EF1" w:rsidP="001A7874">
      <w:pPr>
        <w:jc w:val="right"/>
        <w:rPr>
          <w:rFonts w:ascii="Tahoma" w:hAnsi="Tahoma" w:cs="Tahoma"/>
          <w:b/>
          <w:color w:val="4E5732"/>
          <w:sz w:val="28"/>
        </w:rPr>
      </w:pPr>
    </w:p>
    <w:p w14:paraId="4B48B75C" w14:textId="77777777" w:rsidR="001F70F5" w:rsidRDefault="001F70F5" w:rsidP="00D036CA">
      <w:pPr>
        <w:jc w:val="right"/>
        <w:rPr>
          <w:rFonts w:ascii="Tahoma" w:hAnsi="Tahoma" w:cs="Tahoma"/>
          <w:b/>
          <w:color w:val="324C84" w:themeColor="accent4" w:themeShade="80"/>
          <w:sz w:val="40"/>
        </w:rPr>
      </w:pPr>
    </w:p>
    <w:p w14:paraId="3FAF16B2" w14:textId="77777777" w:rsidR="001F70F5" w:rsidRDefault="001F70F5" w:rsidP="00D036CA">
      <w:pPr>
        <w:jc w:val="right"/>
        <w:rPr>
          <w:rFonts w:ascii="Tahoma" w:hAnsi="Tahoma" w:cs="Tahoma"/>
          <w:b/>
          <w:color w:val="324C84" w:themeColor="accent4" w:themeShade="80"/>
          <w:sz w:val="40"/>
        </w:rPr>
      </w:pPr>
    </w:p>
    <w:p w14:paraId="0BE9F8A4" w14:textId="77777777" w:rsidR="000353DC" w:rsidRDefault="000353DC" w:rsidP="000353DC">
      <w:pPr>
        <w:jc w:val="right"/>
        <w:rPr>
          <w:rFonts w:ascii="Tahoma" w:hAnsi="Tahoma" w:cs="Tahoma"/>
          <w:b/>
          <w:color w:val="FFFFFF" w:themeColor="background2"/>
          <w:sz w:val="40"/>
        </w:rPr>
      </w:pPr>
      <w:r w:rsidRPr="00472952">
        <w:rPr>
          <w:rFonts w:ascii="Tahoma" w:hAnsi="Tahoma" w:cs="Tahoma"/>
          <w:b/>
          <w:color w:val="FFFFFF" w:themeColor="background2"/>
          <w:sz w:val="40"/>
        </w:rPr>
        <w:t xml:space="preserve">Lesson Guide </w:t>
      </w:r>
    </w:p>
    <w:p w14:paraId="20599D77" w14:textId="753CB4C8" w:rsidR="000353DC" w:rsidRDefault="12FA8A92" w:rsidP="4DB0BCD0">
      <w:pPr>
        <w:jc w:val="right"/>
        <w:rPr>
          <w:rFonts w:ascii="Tahoma" w:hAnsi="Tahoma" w:cs="Tahoma"/>
          <w:b/>
          <w:bCs/>
          <w:color w:val="FFFFFF" w:themeColor="background2"/>
          <w:sz w:val="40"/>
          <w:szCs w:val="40"/>
        </w:rPr>
      </w:pPr>
      <w:r w:rsidRPr="4DB0BCD0">
        <w:rPr>
          <w:rFonts w:ascii="Tahoma" w:hAnsi="Tahoma" w:cs="Tahoma"/>
          <w:b/>
          <w:bCs/>
          <w:color w:val="FFFFFF" w:themeColor="background2"/>
          <w:sz w:val="40"/>
          <w:szCs w:val="40"/>
        </w:rPr>
        <w:t>Officer Performance Briefs</w:t>
      </w:r>
    </w:p>
    <w:p w14:paraId="3B066F13" w14:textId="2ECDFACF" w:rsidR="00D036CA" w:rsidRPr="00D036CA" w:rsidRDefault="00E10E7A" w:rsidP="00D036CA">
      <w:pPr>
        <w:jc w:val="right"/>
        <w:rPr>
          <w:rFonts w:ascii="Tahoma" w:hAnsi="Tahoma" w:cs="Tahoma"/>
          <w:b/>
          <w:color w:val="324C84" w:themeColor="accent4" w:themeShade="80"/>
          <w:sz w:val="40"/>
        </w:rPr>
      </w:pPr>
      <w:r w:rsidRPr="00E10E7A">
        <w:rPr>
          <w:rFonts w:ascii="Tahoma" w:hAnsi="Tahoma" w:cs="Tahoma"/>
          <w:b/>
          <w:bCs/>
          <w:i/>
          <w:iCs/>
          <w:color w:val="FFFFFF" w:themeColor="background2"/>
        </w:rPr>
        <w:t>14 April 2025</w:t>
      </w:r>
      <w:r w:rsidR="001271AB" w:rsidRPr="00D036CA">
        <w:rPr>
          <w:noProof/>
          <w:color w:val="324C84" w:themeColor="accent4" w:themeShade="80"/>
        </w:rPr>
        <w:drawing>
          <wp:anchor distT="0" distB="0" distL="114300" distR="114300" simplePos="0" relativeHeight="251659264" behindDoc="1" locked="1" layoutInCell="1" allowOverlap="1" wp14:anchorId="75BC8D0B" wp14:editId="5D7BC3EC">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00DFFF87" w14:textId="77777777" w:rsidR="00623C58" w:rsidRPr="00D036CA" w:rsidRDefault="00623C58" w:rsidP="001B0010">
      <w:pPr>
        <w:jc w:val="right"/>
        <w:rPr>
          <w:rFonts w:ascii="Tahoma" w:hAnsi="Tahoma" w:cs="Tahoma"/>
          <w:b/>
          <w:color w:val="324C84" w:themeColor="accent4" w:themeShade="80"/>
          <w:sz w:val="40"/>
        </w:rPr>
      </w:pPr>
    </w:p>
    <w:p w14:paraId="2C5A866E" w14:textId="77777777" w:rsidR="00EB7C1B" w:rsidRPr="00D036CA" w:rsidRDefault="00EB7C1B" w:rsidP="001B0010">
      <w:pPr>
        <w:jc w:val="right"/>
        <w:rPr>
          <w:rFonts w:ascii="Tahoma" w:hAnsi="Tahoma" w:cs="Tahoma"/>
          <w:b/>
          <w:color w:val="324C84" w:themeColor="accent4" w:themeShade="80"/>
          <w:sz w:val="40"/>
        </w:rPr>
      </w:pPr>
    </w:p>
    <w:p w14:paraId="27E40022" w14:textId="77777777" w:rsidR="001F70F5" w:rsidRDefault="001F70F5" w:rsidP="002710FA">
      <w:pPr>
        <w:jc w:val="right"/>
        <w:rPr>
          <w:rFonts w:ascii="Tahoma" w:hAnsi="Tahoma" w:cs="Tahoma"/>
          <w:b/>
          <w:i/>
          <w:color w:val="324C84" w:themeColor="accent4" w:themeShade="80"/>
          <w:szCs w:val="24"/>
        </w:rPr>
      </w:pPr>
    </w:p>
    <w:p w14:paraId="3BDBD956" w14:textId="77777777" w:rsidR="005570E9" w:rsidRPr="00D036CA" w:rsidRDefault="005570E9" w:rsidP="003B1E67">
      <w:pPr>
        <w:jc w:val="right"/>
      </w:pPr>
    </w:p>
    <w:p w14:paraId="7C2D9AEB" w14:textId="77777777" w:rsidR="005F3A8E" w:rsidRDefault="005F3A8E" w:rsidP="002710FA">
      <w:pPr>
        <w:jc w:val="right"/>
        <w:rPr>
          <w:rFonts w:ascii="Tahoma" w:hAnsi="Tahoma" w:cs="Tahoma"/>
          <w:b/>
          <w:i/>
          <w:color w:val="4E5732"/>
          <w:szCs w:val="24"/>
        </w:rPr>
      </w:pPr>
    </w:p>
    <w:p w14:paraId="7C9D3209" w14:textId="77777777" w:rsidR="00C9154C" w:rsidRDefault="00C9154C" w:rsidP="002710FA">
      <w:pPr>
        <w:jc w:val="right"/>
        <w:rPr>
          <w:rFonts w:ascii="Tahoma" w:hAnsi="Tahoma" w:cs="Tahoma"/>
          <w:b/>
          <w:i/>
          <w:color w:val="4E5732"/>
          <w:szCs w:val="24"/>
        </w:rPr>
      </w:pPr>
    </w:p>
    <w:p w14:paraId="35958F76" w14:textId="77777777" w:rsidR="001F70F5" w:rsidRDefault="001F70F5" w:rsidP="00EB7C1B">
      <w:pPr>
        <w:jc w:val="right"/>
      </w:pPr>
    </w:p>
    <w:p w14:paraId="056046FB" w14:textId="77777777" w:rsidR="00E10E7A" w:rsidRDefault="00E10E7A" w:rsidP="4DB0BCD0">
      <w:pPr>
        <w:jc w:val="center"/>
        <w:rPr>
          <w:rFonts w:ascii="Tahoma" w:hAnsi="Tahoma" w:cs="Tahoma"/>
          <w:b/>
          <w:bCs/>
          <w:color w:val="324C84" w:themeColor="accent4" w:themeShade="80"/>
          <w:sz w:val="24"/>
          <w:szCs w:val="24"/>
        </w:rPr>
      </w:pPr>
    </w:p>
    <w:p w14:paraId="78B50088" w14:textId="77777777" w:rsidR="00E10E7A" w:rsidRDefault="00E10E7A" w:rsidP="4DB0BCD0">
      <w:pPr>
        <w:jc w:val="center"/>
        <w:rPr>
          <w:rFonts w:ascii="Tahoma" w:hAnsi="Tahoma" w:cs="Tahoma"/>
          <w:b/>
          <w:bCs/>
          <w:color w:val="324C84" w:themeColor="accent4" w:themeShade="80"/>
          <w:sz w:val="24"/>
          <w:szCs w:val="24"/>
        </w:rPr>
      </w:pPr>
    </w:p>
    <w:p w14:paraId="50BEFB51" w14:textId="77777777" w:rsidR="00E10E7A" w:rsidRDefault="00E10E7A" w:rsidP="4DB0BCD0">
      <w:pPr>
        <w:jc w:val="center"/>
        <w:rPr>
          <w:rFonts w:ascii="Tahoma" w:hAnsi="Tahoma" w:cs="Tahoma"/>
          <w:b/>
          <w:bCs/>
          <w:color w:val="324C84" w:themeColor="accent4" w:themeShade="80"/>
          <w:sz w:val="24"/>
          <w:szCs w:val="24"/>
        </w:rPr>
      </w:pPr>
    </w:p>
    <w:p w14:paraId="211C306D" w14:textId="52E25AB7" w:rsidR="009C125E" w:rsidRPr="009C125E" w:rsidRDefault="12FA8A92" w:rsidP="4DB0BCD0">
      <w:pPr>
        <w:jc w:val="center"/>
        <w:rPr>
          <w:rFonts w:ascii="Tahoma" w:hAnsi="Tahoma" w:cs="Tahoma"/>
          <w:b/>
          <w:bCs/>
          <w:color w:val="324C84" w:themeColor="accent4" w:themeShade="80"/>
          <w:sz w:val="24"/>
          <w:szCs w:val="24"/>
        </w:rPr>
      </w:pPr>
      <w:r w:rsidRPr="4DB0BCD0">
        <w:rPr>
          <w:rFonts w:ascii="Tahoma" w:hAnsi="Tahoma" w:cs="Tahoma"/>
          <w:b/>
          <w:bCs/>
          <w:color w:val="324C84" w:themeColor="accent4" w:themeShade="80"/>
          <w:sz w:val="24"/>
          <w:szCs w:val="24"/>
        </w:rPr>
        <w:lastRenderedPageBreak/>
        <w:t>Officer Performance Briefs</w:t>
      </w:r>
    </w:p>
    <w:p w14:paraId="517A8AAE" w14:textId="77777777" w:rsidR="009C125E" w:rsidRDefault="009C125E" w:rsidP="009C125E">
      <w:pPr>
        <w:pStyle w:val="Heading3"/>
      </w:pPr>
      <w:r>
        <w:t xml:space="preserve">Purpose </w:t>
      </w:r>
    </w:p>
    <w:p w14:paraId="6527212E"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in the course, see the </w:t>
      </w:r>
      <w:r w:rsidRPr="005B1A5F">
        <w:rPr>
          <w:b/>
          <w:i/>
        </w:rPr>
        <w:t xml:space="preserve">Course Director’s </w:t>
      </w:r>
      <w:r w:rsidR="000E3547">
        <w:rPr>
          <w:b/>
          <w:i/>
        </w:rPr>
        <w:t>Handbook</w:t>
      </w:r>
      <w:r>
        <w:t xml:space="preserve"> or </w:t>
      </w:r>
      <w:r w:rsidR="009B2177">
        <w:t>online Facilitator Resources</w:t>
      </w:r>
      <w:r>
        <w:t xml:space="preserve">. </w:t>
      </w:r>
    </w:p>
    <w:p w14:paraId="2930D819" w14:textId="77777777" w:rsidR="009C125E" w:rsidRDefault="009C125E" w:rsidP="009C125E">
      <w:pPr>
        <w:pStyle w:val="Heading3"/>
      </w:pPr>
      <w:r>
        <w:t>Scope</w:t>
      </w:r>
    </w:p>
    <w:p w14:paraId="51DF109F" w14:textId="713E8B9E" w:rsidR="00454FF4" w:rsidRDefault="12FA8A92" w:rsidP="00AF0D7A">
      <w:pPr>
        <w:spacing w:line="276" w:lineRule="auto"/>
      </w:pPr>
      <w:r>
        <w:t>Officer Performance Briefs</w:t>
      </w:r>
      <w:r w:rsidR="000E3547">
        <w:t xml:space="preserve"> (</w:t>
      </w:r>
      <w:r w:rsidR="6253C68B">
        <w:t>OPB</w:t>
      </w:r>
      <w:r w:rsidR="00F716C9">
        <w:t>s</w:t>
      </w:r>
      <w:r w:rsidR="000E3547">
        <w:t>)</w:t>
      </w:r>
      <w:r w:rsidR="00F716C9">
        <w:t xml:space="preserve"> serve </w:t>
      </w:r>
      <w:r w:rsidR="000E3547">
        <w:t xml:space="preserve">to do </w:t>
      </w:r>
      <w:r w:rsidR="00F716C9">
        <w:t xml:space="preserve">more than document </w:t>
      </w:r>
      <w:r w:rsidR="00A519CF">
        <w:t>a member’s</w:t>
      </w:r>
      <w:r w:rsidR="00F716C9">
        <w:t xml:space="preserve"> awards and job performance </w:t>
      </w:r>
      <w:r w:rsidR="000E3547">
        <w:t>during the rating period</w:t>
      </w:r>
      <w:r w:rsidR="00F716C9">
        <w:t xml:space="preserve">. They are an official part of </w:t>
      </w:r>
      <w:r w:rsidR="00A519CF">
        <w:t>a member’s</w:t>
      </w:r>
      <w:r w:rsidR="00F716C9">
        <w:t xml:space="preserve"> record</w:t>
      </w:r>
      <w:r w:rsidR="000E3547">
        <w:t>:</w:t>
      </w:r>
      <w:r w:rsidR="00F716C9">
        <w:t xml:space="preserve"> </w:t>
      </w:r>
      <w:r w:rsidR="000E3547">
        <w:t>they</w:t>
      </w:r>
      <w:r w:rsidR="00F716C9">
        <w:t xml:space="preserve"> meet the promotion board, </w:t>
      </w:r>
      <w:r w:rsidR="007A0FAD">
        <w:t xml:space="preserve">are </w:t>
      </w:r>
      <w:r w:rsidR="00F716C9">
        <w:t xml:space="preserve">used </w:t>
      </w:r>
      <w:r w:rsidR="000E3547">
        <w:t>to</w:t>
      </w:r>
      <w:r w:rsidR="00F716C9">
        <w:t xml:space="preserve"> determ</w:t>
      </w:r>
      <w:r w:rsidR="000E3547">
        <w:t>ine</w:t>
      </w:r>
      <w:r w:rsidR="00F716C9">
        <w:t xml:space="preserve"> </w:t>
      </w:r>
      <w:r w:rsidR="000E3547">
        <w:t xml:space="preserve">in-residence PME attendance, and factor in </w:t>
      </w:r>
      <w:r w:rsidR="001075AD">
        <w:t xml:space="preserve">Department of the </w:t>
      </w:r>
      <w:r w:rsidR="00F716C9">
        <w:t xml:space="preserve">Air Force </w:t>
      </w:r>
      <w:r w:rsidR="000E3547">
        <w:t xml:space="preserve">selection of </w:t>
      </w:r>
      <w:r w:rsidR="001075AD">
        <w:t xml:space="preserve">Airmen and Guardians for career broadening assignments and of </w:t>
      </w:r>
      <w:r w:rsidR="000E3547">
        <w:t xml:space="preserve">candidates for </w:t>
      </w:r>
      <w:r w:rsidR="00F716C9">
        <w:t>advanced academic degree</w:t>
      </w:r>
      <w:r w:rsidR="000E3547">
        <w:t>s</w:t>
      </w:r>
      <w:r w:rsidR="00F716C9">
        <w:t xml:space="preserve">. </w:t>
      </w:r>
      <w:r w:rsidR="000E3547">
        <w:t xml:space="preserve">Further, </w:t>
      </w:r>
      <w:r w:rsidR="001F355B">
        <w:t xml:space="preserve">development teams and </w:t>
      </w:r>
      <w:r w:rsidR="000E3547">
        <w:t xml:space="preserve">hiring authorities </w:t>
      </w:r>
      <w:r w:rsidR="00454FF4">
        <w:t xml:space="preserve">often </w:t>
      </w:r>
      <w:r w:rsidR="000E3547">
        <w:t>use</w:t>
      </w:r>
      <w:r w:rsidR="00F716C9">
        <w:t xml:space="preserve"> </w:t>
      </w:r>
      <w:r w:rsidR="000E3547">
        <w:t>them to</w:t>
      </w:r>
      <w:r w:rsidR="00F716C9">
        <w:t xml:space="preserve"> </w:t>
      </w:r>
      <w:r w:rsidR="00454FF4">
        <w:t>determin</w:t>
      </w:r>
      <w:r w:rsidR="000E3547">
        <w:t>e</w:t>
      </w:r>
      <w:r w:rsidR="00454FF4">
        <w:t xml:space="preserve"> the best fit for a particular job or assignment. </w:t>
      </w:r>
      <w:r w:rsidR="001F355B">
        <w:t xml:space="preserve">A leader should </w:t>
      </w:r>
      <w:r w:rsidR="00A519CF">
        <w:t>devote</w:t>
      </w:r>
      <w:r w:rsidR="001F355B">
        <w:t xml:space="preserve"> </w:t>
      </w:r>
      <w:r w:rsidR="00A519CF">
        <w:t>ample</w:t>
      </w:r>
      <w:r w:rsidR="00454FF4">
        <w:t xml:space="preserve"> care and consideration </w:t>
      </w:r>
      <w:r w:rsidR="001F355B">
        <w:t>into</w:t>
      </w:r>
      <w:r w:rsidR="00454FF4">
        <w:t xml:space="preserve"> capturing the job performance of </w:t>
      </w:r>
      <w:r w:rsidR="001F355B">
        <w:t xml:space="preserve">team members </w:t>
      </w:r>
      <w:r w:rsidR="001075AD">
        <w:t>to</w:t>
      </w:r>
      <w:r w:rsidR="00454FF4">
        <w:t xml:space="preserve"> </w:t>
      </w:r>
      <w:r w:rsidR="007A0FAD">
        <w:t xml:space="preserve">help </w:t>
      </w:r>
      <w:r w:rsidR="00454FF4">
        <w:t>set them up for future success.</w:t>
      </w:r>
    </w:p>
    <w:p w14:paraId="758D7FEC" w14:textId="50BF8566" w:rsidR="003E0E62" w:rsidRDefault="001F355B" w:rsidP="00AF0D7A">
      <w:pPr>
        <w:spacing w:line="276" w:lineRule="auto"/>
      </w:pPr>
      <w:r>
        <w:t>As a Flight C</w:t>
      </w:r>
      <w:r w:rsidR="00454FF4">
        <w:t>ommander, you will be charge</w:t>
      </w:r>
      <w:r w:rsidR="00E66610">
        <w:t>d</w:t>
      </w:r>
      <w:r w:rsidR="00454FF4">
        <w:t xml:space="preserve"> with capturing the job performance of the CGOs on your team. </w:t>
      </w:r>
      <w:r w:rsidR="00B95B40">
        <w:t>Y</w:t>
      </w:r>
      <w:r w:rsidR="00454FF4">
        <w:t xml:space="preserve">ou </w:t>
      </w:r>
      <w:r w:rsidR="00B95B40">
        <w:t xml:space="preserve">must </w:t>
      </w:r>
      <w:r w:rsidR="00454FF4">
        <w:t xml:space="preserve">write their annual report </w:t>
      </w:r>
      <w:r w:rsidR="00B95B40">
        <w:t>to</w:t>
      </w:r>
      <w:r w:rsidR="00454FF4">
        <w:t xml:space="preserve"> effectively capture the impact of their actions in such a way that others outside of your organization can understand </w:t>
      </w:r>
      <w:r w:rsidR="00B95B40">
        <w:t>the</w:t>
      </w:r>
      <w:r w:rsidR="00454FF4">
        <w:t xml:space="preserve"> action taken and how the mission</w:t>
      </w:r>
      <w:r w:rsidR="00E66610">
        <w:t xml:space="preserve"> was impacted</w:t>
      </w:r>
      <w:r w:rsidR="00454FF4">
        <w:t>. You also must write to the appr</w:t>
      </w:r>
      <w:r w:rsidR="43CFC37B">
        <w:t>opr</w:t>
      </w:r>
      <w:r w:rsidR="00454FF4">
        <w:t>iate scope for the individual</w:t>
      </w:r>
      <w:r w:rsidR="00B95B40">
        <w:t>,</w:t>
      </w:r>
      <w:r w:rsidR="00454FF4">
        <w:t xml:space="preserve"> </w:t>
      </w:r>
      <w:r w:rsidR="00B95B40">
        <w:t>framing</w:t>
      </w:r>
      <w:r w:rsidR="00924DEC">
        <w:t xml:space="preserve"> their current duties </w:t>
      </w:r>
      <w:r w:rsidR="00B95B40">
        <w:t>while</w:t>
      </w:r>
      <w:r w:rsidR="00924DEC">
        <w:t xml:space="preserve"> also allow</w:t>
      </w:r>
      <w:r w:rsidR="00B95B40">
        <w:t>ing</w:t>
      </w:r>
      <w:r w:rsidR="00924DEC">
        <w:t xml:space="preserve"> for</w:t>
      </w:r>
      <w:r w:rsidR="00454FF4">
        <w:t xml:space="preserve"> future performance reports to show </w:t>
      </w:r>
      <w:r w:rsidR="00924DEC">
        <w:t xml:space="preserve">an </w:t>
      </w:r>
      <w:r w:rsidR="6F87DADC">
        <w:t>appropriate</w:t>
      </w:r>
      <w:r w:rsidR="00454FF4">
        <w:t xml:space="preserve"> progression of both their actions and impact. </w:t>
      </w:r>
    </w:p>
    <w:p w14:paraId="50716A9B" w14:textId="77777777" w:rsidR="00AF0D7A" w:rsidRDefault="009C125E" w:rsidP="009C125E">
      <w:pPr>
        <w:pStyle w:val="Heading3"/>
      </w:pPr>
      <w:r>
        <w:t>Recommended Objectives</w:t>
      </w:r>
    </w:p>
    <w:p w14:paraId="2A13AF7A" w14:textId="29655A8D" w:rsidR="009C125E" w:rsidRDefault="009C125E" w:rsidP="009C125E">
      <w:r>
        <w:t xml:space="preserve">By the end of this lesson, the </w:t>
      </w:r>
      <w:r w:rsidR="004C3CD6">
        <w:t>participant</w:t>
      </w:r>
      <w:r>
        <w:t xml:space="preserve"> should be able to:</w:t>
      </w:r>
    </w:p>
    <w:p w14:paraId="503F95C4" w14:textId="4B2C2A30" w:rsidR="0099235A" w:rsidRDefault="00AA663E" w:rsidP="4DB0BCD0">
      <w:pPr>
        <w:pStyle w:val="ListParagraph"/>
      </w:pPr>
      <w:r>
        <w:t xml:space="preserve">Understand the </w:t>
      </w:r>
      <w:r w:rsidR="005462F1">
        <w:t xml:space="preserve">use of </w:t>
      </w:r>
      <w:r w:rsidR="6253C68B">
        <w:t>OPB</w:t>
      </w:r>
      <w:r w:rsidR="005462F1">
        <w:t>s in personnel management (school selection, promotion, assignment selection, etc.)</w:t>
      </w:r>
      <w:r w:rsidR="008F71EB">
        <w:t>.</w:t>
      </w:r>
    </w:p>
    <w:p w14:paraId="32614DC1" w14:textId="35AB9E2F" w:rsidR="00842B0D" w:rsidRDefault="00AA663E" w:rsidP="4DB0BCD0">
      <w:pPr>
        <w:pStyle w:val="ListParagraph"/>
      </w:pPr>
      <w:r>
        <w:t xml:space="preserve">Understand how and why to write to the </w:t>
      </w:r>
      <w:r w:rsidR="045E4F98">
        <w:t>appropriate</w:t>
      </w:r>
      <w:r>
        <w:t xml:space="preserve"> scope for </w:t>
      </w:r>
      <w:r w:rsidR="00842B0D">
        <w:t>junior</w:t>
      </w:r>
      <w:r>
        <w:t xml:space="preserve"> officers</w:t>
      </w:r>
      <w:r w:rsidR="008F71EB">
        <w:t>.</w:t>
      </w:r>
    </w:p>
    <w:p w14:paraId="59F0BEE0" w14:textId="77777777" w:rsidR="00842B0D" w:rsidRDefault="00842B0D" w:rsidP="008A7B50">
      <w:pPr>
        <w:pStyle w:val="ListParagraph"/>
        <w:numPr>
          <w:ilvl w:val="0"/>
          <w:numId w:val="24"/>
        </w:numPr>
        <w:ind w:left="720"/>
      </w:pPr>
      <w:r>
        <w:t xml:space="preserve">Explain the importance of proactivity in managing performance reports (due dates, duty titles, change of rater, </w:t>
      </w:r>
      <w:r w:rsidR="009F624A">
        <w:t xml:space="preserve">gathering inputs, </w:t>
      </w:r>
      <w:r>
        <w:t>etc.).</w:t>
      </w:r>
    </w:p>
    <w:p w14:paraId="03D78872" w14:textId="77777777" w:rsidR="008F71EB" w:rsidRDefault="008F71EB" w:rsidP="008A7B50">
      <w:pPr>
        <w:pStyle w:val="ListParagraph"/>
        <w:numPr>
          <w:ilvl w:val="0"/>
          <w:numId w:val="24"/>
        </w:numPr>
        <w:ind w:left="720"/>
      </w:pPr>
      <w:r>
        <w:t xml:space="preserve">Discuss common challenges </w:t>
      </w:r>
      <w:r w:rsidR="00B95B40">
        <w:t>of stratification in</w:t>
      </w:r>
      <w:r>
        <w:t xml:space="preserve"> writing performance reports</w:t>
      </w:r>
      <w:r w:rsidR="00B95B40">
        <w:t>.</w:t>
      </w:r>
      <w:r>
        <w:t xml:space="preserve"> </w:t>
      </w:r>
    </w:p>
    <w:p w14:paraId="7E9A348F" w14:textId="77777777" w:rsidR="009C125E" w:rsidRDefault="00AF0D7A" w:rsidP="009C125E">
      <w:pPr>
        <w:pStyle w:val="Heading3"/>
      </w:pPr>
      <w:r>
        <w:t>Recommended P</w:t>
      </w:r>
      <w:r w:rsidR="009C125E">
        <w:t>OC / Presenter</w:t>
      </w:r>
    </w:p>
    <w:p w14:paraId="7CDF4629" w14:textId="77777777" w:rsidR="00AF0D7A" w:rsidRDefault="0099235A" w:rsidP="009C125E">
      <w:pPr>
        <w:pStyle w:val="ListParagraph"/>
        <w:numPr>
          <w:ilvl w:val="0"/>
          <w:numId w:val="23"/>
        </w:numPr>
        <w:spacing w:line="276" w:lineRule="auto"/>
      </w:pPr>
      <w:r>
        <w:t>Facilitator</w:t>
      </w:r>
      <w:r w:rsidR="00F716C9">
        <w:t xml:space="preserve"> (or senior leader with promotion board experience)</w:t>
      </w:r>
    </w:p>
    <w:p w14:paraId="1C93889C" w14:textId="77777777" w:rsidR="009C125E" w:rsidRDefault="00AF0D7A" w:rsidP="009C125E">
      <w:pPr>
        <w:pStyle w:val="Heading3"/>
      </w:pPr>
      <w:r>
        <w:t xml:space="preserve">Recommended </w:t>
      </w:r>
      <w:r w:rsidR="009C125E">
        <w:t>Length:</w:t>
      </w:r>
    </w:p>
    <w:p w14:paraId="62EC89EF" w14:textId="77777777" w:rsidR="009C125E" w:rsidRDefault="00C62E99" w:rsidP="009C125E">
      <w:pPr>
        <w:pStyle w:val="ListParagraph"/>
        <w:numPr>
          <w:ilvl w:val="0"/>
          <w:numId w:val="23"/>
        </w:numPr>
        <w:spacing w:line="276" w:lineRule="auto"/>
      </w:pPr>
      <w:r>
        <w:t>3</w:t>
      </w:r>
      <w:r w:rsidR="009C125E">
        <w:t>0</w:t>
      </w:r>
      <w:r>
        <w:t>-50</w:t>
      </w:r>
      <w:r w:rsidR="009C125E">
        <w:t xml:space="preserve"> minutes</w:t>
      </w:r>
      <w:r w:rsidR="003E0E62">
        <w:t xml:space="preserve"> </w:t>
      </w:r>
      <w:r>
        <w:t>depending on</w:t>
      </w:r>
      <w:r w:rsidR="003E0E62">
        <w:t xml:space="preserve"> </w:t>
      </w:r>
      <w:r w:rsidR="00F30CA0">
        <w:t>class needs</w:t>
      </w:r>
    </w:p>
    <w:p w14:paraId="277477AF" w14:textId="77777777" w:rsidR="009C125E" w:rsidRDefault="00AF0D7A" w:rsidP="009C125E">
      <w:pPr>
        <w:pStyle w:val="Heading3"/>
      </w:pPr>
      <w:r>
        <w:t>Recommended Approach</w:t>
      </w:r>
    </w:p>
    <w:p w14:paraId="3A203098" w14:textId="77777777" w:rsidR="003E0E62" w:rsidRDefault="003E0E62" w:rsidP="007F2A3B">
      <w:pPr>
        <w:pStyle w:val="ListParagraph"/>
        <w:numPr>
          <w:ilvl w:val="0"/>
          <w:numId w:val="23"/>
        </w:numPr>
        <w:spacing w:line="276" w:lineRule="auto"/>
      </w:pPr>
      <w:r w:rsidRPr="007F2A3B">
        <w:t>Present informal slides with Q &amp; A</w:t>
      </w:r>
    </w:p>
    <w:p w14:paraId="7FF4FDA6" w14:textId="77777777" w:rsidR="009C125E" w:rsidRDefault="009C125E" w:rsidP="009C125E">
      <w:pPr>
        <w:pStyle w:val="Heading3"/>
      </w:pPr>
      <w:r>
        <w:lastRenderedPageBreak/>
        <w:t>Lesson Connections</w:t>
      </w:r>
    </w:p>
    <w:p w14:paraId="74B3BF9D" w14:textId="183866EE" w:rsidR="00F30CA0" w:rsidRDefault="003434D4" w:rsidP="4DB0BCD0">
      <w:pPr>
        <w:pStyle w:val="ListParagraph"/>
        <w:spacing w:line="276" w:lineRule="auto"/>
      </w:pPr>
      <w:r w:rsidRPr="4DB0BCD0">
        <w:rPr>
          <w:b/>
          <w:bCs/>
        </w:rPr>
        <w:t>Professional Development</w:t>
      </w:r>
      <w:r w:rsidR="00F30CA0">
        <w:t>-</w:t>
      </w:r>
      <w:r>
        <w:t xml:space="preserve">the </w:t>
      </w:r>
      <w:r w:rsidR="6253C68B">
        <w:t>OPB</w:t>
      </w:r>
      <w:r>
        <w:t xml:space="preserve"> captures recommendations for future officer career opportunities (assignments, PME, AADs, </w:t>
      </w:r>
      <w:r w:rsidR="001075AD">
        <w:t>etc.</w:t>
      </w:r>
      <w:r>
        <w:t>) as well as highlights gaps to be addressed.</w:t>
      </w:r>
    </w:p>
    <w:p w14:paraId="2ECAE30C" w14:textId="3D49675A" w:rsidR="009C125E" w:rsidRDefault="002B2BE3" w:rsidP="00E856C0">
      <w:pPr>
        <w:pStyle w:val="ListParagraph"/>
        <w:numPr>
          <w:ilvl w:val="0"/>
          <w:numId w:val="23"/>
        </w:numPr>
        <w:spacing w:line="276" w:lineRule="auto"/>
      </w:pPr>
      <w:r>
        <w:rPr>
          <w:b/>
        </w:rPr>
        <w:t>Conducting and Documenting Feedback</w:t>
      </w:r>
      <w:r w:rsidR="00E856C0">
        <w:t>-</w:t>
      </w:r>
      <w:r w:rsidR="00E856C0" w:rsidRPr="00E856C0">
        <w:t xml:space="preserve"> </w:t>
      </w:r>
      <w:r w:rsidR="00E856C0">
        <w:t>giving others constructive, timely, and relevant feedback throughout the rating period</w:t>
      </w:r>
      <w:r w:rsidR="001075AD">
        <w:t>.</w:t>
      </w:r>
    </w:p>
    <w:p w14:paraId="7C33AA22" w14:textId="4F2F5458" w:rsidR="00454FF4" w:rsidRPr="00D43143" w:rsidRDefault="00BB7031" w:rsidP="4DB0BCD0">
      <w:pPr>
        <w:pStyle w:val="ListParagraph"/>
        <w:spacing w:line="276" w:lineRule="auto"/>
        <w:rPr>
          <w:b/>
          <w:bCs/>
        </w:rPr>
      </w:pPr>
      <w:r w:rsidRPr="4DB0BCD0">
        <w:rPr>
          <w:b/>
          <w:bCs/>
        </w:rPr>
        <w:t>Discipline, NJP, &amp; UCMJ</w:t>
      </w:r>
      <w:r>
        <w:t xml:space="preserve">-negative performance must be documented </w:t>
      </w:r>
      <w:r w:rsidR="00685970">
        <w:t>(</w:t>
      </w:r>
      <w:r w:rsidR="001075AD">
        <w:t>e.g.,</w:t>
      </w:r>
      <w:r w:rsidR="00685970">
        <w:t xml:space="preserve"> referral </w:t>
      </w:r>
      <w:r w:rsidR="6253C68B">
        <w:t>OPB</w:t>
      </w:r>
      <w:r w:rsidR="00685970">
        <w:t xml:space="preserve">) </w:t>
      </w:r>
      <w:r>
        <w:t>to support disciplinary actions</w:t>
      </w:r>
      <w:r w:rsidR="00685970">
        <w:t>.</w:t>
      </w:r>
    </w:p>
    <w:p w14:paraId="6512CD37" w14:textId="77777777" w:rsidR="001F355B" w:rsidRDefault="001F355B" w:rsidP="001F355B">
      <w:pPr>
        <w:spacing w:line="276" w:lineRule="auto"/>
        <w:rPr>
          <w:rFonts w:ascii="Tahoma" w:eastAsiaTheme="majorEastAsia" w:hAnsi="Tahoma" w:cstheme="majorBidi"/>
          <w:b/>
          <w:bCs/>
          <w:color w:val="324C84" w:themeColor="accent4" w:themeShade="80"/>
          <w:sz w:val="24"/>
        </w:rPr>
      </w:pPr>
      <w:r w:rsidRPr="001F355B">
        <w:rPr>
          <w:rFonts w:ascii="Tahoma" w:eastAsiaTheme="majorEastAsia" w:hAnsi="Tahoma" w:cstheme="majorBidi"/>
          <w:b/>
          <w:bCs/>
          <w:color w:val="324C84" w:themeColor="accent4" w:themeShade="80"/>
          <w:sz w:val="24"/>
        </w:rPr>
        <w:t>Additional Discussion</w:t>
      </w:r>
    </w:p>
    <w:p w14:paraId="1D57A25B" w14:textId="35729F80" w:rsidR="001F355B" w:rsidRDefault="001F355B" w:rsidP="001F355B">
      <w:pPr>
        <w:spacing w:line="276" w:lineRule="auto"/>
      </w:pPr>
      <w:r>
        <w:t xml:space="preserve">The focus of this lesson is designed to be a macro look at </w:t>
      </w:r>
      <w:r w:rsidR="6253C68B">
        <w:t>OPB</w:t>
      </w:r>
      <w:r>
        <w:t>s rather than a wing specific methodology/ROEs of writing bullets and approved abbreviations, etc. This is intentional as those specific items apply to more than just Flight Commanders and are best handled by a different delivery vehicle</w:t>
      </w:r>
      <w:r w:rsidR="00785016">
        <w:t xml:space="preserve"> outside of the Flight Commander Leadership Course</w:t>
      </w:r>
      <w:r>
        <w:t xml:space="preserve">. However, </w:t>
      </w:r>
      <w:r w:rsidR="000F0C6A">
        <w:t xml:space="preserve">if deemed </w:t>
      </w:r>
      <w:r w:rsidR="1622AF89">
        <w:t>appropriate</w:t>
      </w:r>
      <w:r w:rsidR="000F0C6A">
        <w:t xml:space="preserve"> we recommend </w:t>
      </w:r>
      <w:r>
        <w:t xml:space="preserve">such </w:t>
      </w:r>
      <w:r w:rsidR="000F0C6A">
        <w:t xml:space="preserve">a </w:t>
      </w:r>
      <w:r>
        <w:t xml:space="preserve">discussion </w:t>
      </w:r>
      <w:r w:rsidR="000F0C6A">
        <w:t>immediately</w:t>
      </w:r>
      <w:r>
        <w:t xml:space="preserve"> </w:t>
      </w:r>
      <w:r w:rsidR="000F0C6A">
        <w:t>follow</w:t>
      </w:r>
      <w:r>
        <w:t xml:space="preserve"> this lesson. </w:t>
      </w:r>
    </w:p>
    <w:p w14:paraId="633B7F85" w14:textId="520E6EB1" w:rsidR="004D6704" w:rsidRDefault="003434D4" w:rsidP="003434D4">
      <w:pPr>
        <w:spacing w:line="276" w:lineRule="auto"/>
      </w:pPr>
      <w:bookmarkStart w:id="0" w:name="_Hlk103272875"/>
      <w:r>
        <w:t xml:space="preserve">When completing an </w:t>
      </w:r>
      <w:r w:rsidR="6253C68B">
        <w:t>OPB</w:t>
      </w:r>
      <w:r>
        <w:t>, ensure the content is sufficiently specific and impactful to be able to craft effective Promotion Recommendation Form (PRF) bullets</w:t>
      </w:r>
      <w:r w:rsidR="005A2ED6">
        <w:t xml:space="preserve"> </w:t>
      </w:r>
      <w:r w:rsidR="00DE2447">
        <w:t xml:space="preserve">if needed </w:t>
      </w:r>
      <w:r w:rsidR="005A2ED6">
        <w:t>in the future</w:t>
      </w:r>
      <w:r>
        <w:t>.</w:t>
      </w:r>
    </w:p>
    <w:bookmarkEnd w:id="0"/>
    <w:p w14:paraId="788B162B" w14:textId="77777777" w:rsidR="00F30CA0" w:rsidRDefault="00F30CA0" w:rsidP="001F355B">
      <w:pPr>
        <w:spacing w:line="276" w:lineRule="auto"/>
      </w:pPr>
      <w:r>
        <w:t>One technique is a weekly action report (WAR) from the members of your flight to gather inputs for use in writing annual reports.</w:t>
      </w:r>
    </w:p>
    <w:p w14:paraId="125AE4A4" w14:textId="6D861BC5" w:rsidR="005D7EDB" w:rsidRPr="001F355B" w:rsidRDefault="005A2ED6" w:rsidP="001F355B">
      <w:pPr>
        <w:spacing w:line="276" w:lineRule="auto"/>
      </w:pPr>
      <w:r>
        <w:t xml:space="preserve">Reference elements from </w:t>
      </w:r>
      <w:r w:rsidRPr="008939A1">
        <w:t>D</w:t>
      </w:r>
      <w:r>
        <w:t xml:space="preserve">epartment of the Air Force Instruction (DAFI) 36-2406, </w:t>
      </w:r>
      <w:r w:rsidRPr="008939A1">
        <w:rPr>
          <w:i/>
          <w:iCs/>
        </w:rPr>
        <w:t>Officer and Enlisted Evaluation Systems</w:t>
      </w:r>
      <w:r>
        <w:rPr>
          <w:i/>
          <w:iCs/>
        </w:rPr>
        <w:t xml:space="preserve"> </w:t>
      </w:r>
      <w:r>
        <w:t>to reinforce learning points.</w:t>
      </w:r>
    </w:p>
    <w:sectPr w:rsidR="005D7EDB" w:rsidRPr="001F355B"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FBCA" w14:textId="77777777" w:rsidR="00392FFB" w:rsidRDefault="00392FFB" w:rsidP="001C5074">
      <w:pPr>
        <w:spacing w:line="240" w:lineRule="auto"/>
      </w:pPr>
      <w:r>
        <w:separator/>
      </w:r>
    </w:p>
  </w:endnote>
  <w:endnote w:type="continuationSeparator" w:id="0">
    <w:p w14:paraId="41167A49" w14:textId="77777777" w:rsidR="00392FFB" w:rsidRDefault="00392FFB" w:rsidP="001C5074">
      <w:pPr>
        <w:spacing w:line="240" w:lineRule="auto"/>
      </w:pPr>
      <w:r>
        <w:continuationSeparator/>
      </w:r>
    </w:p>
  </w:endnote>
  <w:endnote w:type="continuationNotice" w:id="1">
    <w:p w14:paraId="31CF19FA" w14:textId="77777777" w:rsidR="00392FFB" w:rsidRDefault="00392F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AE67" w14:textId="77777777" w:rsidR="00E10E7A" w:rsidRDefault="00E10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C438" w14:textId="47204CCE"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4ABF7294" wp14:editId="2D9B6CA9">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EA46184"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8828CE">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ABF7294"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EA46184"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8828CE">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4DB0BCD0">
      <w:rPr>
        <w:color w:val="324C84" w:themeColor="accent4" w:themeShade="80"/>
        <w:sz w:val="18"/>
        <w:szCs w:val="18"/>
      </w:rPr>
      <w:t>Officer Performance Briefs</w:t>
    </w:r>
    <w:r w:rsidRPr="00051FFA">
      <w:rPr>
        <w:color w:val="324C84" w:themeColor="accent4" w:themeShade="80"/>
        <w:sz w:val="18"/>
        <w:szCs w:val="18"/>
      </w:rPr>
      <w:tab/>
    </w:r>
    <w:r w:rsidR="00E10E7A" w:rsidRPr="00E10E7A">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07E8" w14:textId="77777777" w:rsidR="00E10E7A" w:rsidRDefault="00E10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DE2F7" w14:textId="77777777" w:rsidR="00392FFB" w:rsidRDefault="00392FFB" w:rsidP="001C5074">
      <w:pPr>
        <w:spacing w:line="240" w:lineRule="auto"/>
      </w:pPr>
      <w:r>
        <w:separator/>
      </w:r>
    </w:p>
  </w:footnote>
  <w:footnote w:type="continuationSeparator" w:id="0">
    <w:p w14:paraId="3275F39C" w14:textId="77777777" w:rsidR="00392FFB" w:rsidRDefault="00392FFB" w:rsidP="001C5074">
      <w:pPr>
        <w:spacing w:line="240" w:lineRule="auto"/>
      </w:pPr>
      <w:r>
        <w:continuationSeparator/>
      </w:r>
    </w:p>
  </w:footnote>
  <w:footnote w:type="continuationNotice" w:id="1">
    <w:p w14:paraId="554A8E65" w14:textId="77777777" w:rsidR="00392FFB" w:rsidRDefault="00392F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9AE2" w14:textId="77777777" w:rsidR="00E10E7A" w:rsidRDefault="00E10E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ED3"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09ACB030" wp14:editId="40EFCE05">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EE6E" w14:textId="77777777" w:rsidR="00E10E7A" w:rsidRDefault="00E10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2651068">
    <w:abstractNumId w:val="9"/>
  </w:num>
  <w:num w:numId="2" w16cid:durableId="2093815229">
    <w:abstractNumId w:val="7"/>
  </w:num>
  <w:num w:numId="3" w16cid:durableId="1353997660">
    <w:abstractNumId w:val="6"/>
  </w:num>
  <w:num w:numId="4" w16cid:durableId="156380710">
    <w:abstractNumId w:val="5"/>
  </w:num>
  <w:num w:numId="5" w16cid:durableId="1750156823">
    <w:abstractNumId w:val="4"/>
  </w:num>
  <w:num w:numId="6" w16cid:durableId="1240752458">
    <w:abstractNumId w:val="8"/>
  </w:num>
  <w:num w:numId="7" w16cid:durableId="842010635">
    <w:abstractNumId w:val="3"/>
  </w:num>
  <w:num w:numId="8" w16cid:durableId="179122632">
    <w:abstractNumId w:val="2"/>
  </w:num>
  <w:num w:numId="9" w16cid:durableId="773522432">
    <w:abstractNumId w:val="1"/>
  </w:num>
  <w:num w:numId="10" w16cid:durableId="2084909252">
    <w:abstractNumId w:val="0"/>
  </w:num>
  <w:num w:numId="11" w16cid:durableId="558786363">
    <w:abstractNumId w:val="20"/>
  </w:num>
  <w:num w:numId="12" w16cid:durableId="1404987658">
    <w:abstractNumId w:val="13"/>
  </w:num>
  <w:num w:numId="13" w16cid:durableId="807090737">
    <w:abstractNumId w:val="11"/>
  </w:num>
  <w:num w:numId="14" w16cid:durableId="634873241">
    <w:abstractNumId w:val="16"/>
  </w:num>
  <w:num w:numId="15" w16cid:durableId="1084305186">
    <w:abstractNumId w:val="15"/>
  </w:num>
  <w:num w:numId="16" w16cid:durableId="438842517">
    <w:abstractNumId w:val="18"/>
  </w:num>
  <w:num w:numId="17" w16cid:durableId="193464743">
    <w:abstractNumId w:val="10"/>
  </w:num>
  <w:num w:numId="18" w16cid:durableId="1791125408">
    <w:abstractNumId w:val="12"/>
  </w:num>
  <w:num w:numId="19" w16cid:durableId="1413622524">
    <w:abstractNumId w:val="21"/>
  </w:num>
  <w:num w:numId="20" w16cid:durableId="1226992134">
    <w:abstractNumId w:val="22"/>
  </w:num>
  <w:num w:numId="21" w16cid:durableId="469830382">
    <w:abstractNumId w:val="17"/>
  </w:num>
  <w:num w:numId="22" w16cid:durableId="2122264932">
    <w:abstractNumId w:val="23"/>
  </w:num>
  <w:num w:numId="23" w16cid:durableId="2084840112">
    <w:abstractNumId w:val="14"/>
  </w:num>
  <w:num w:numId="24" w16cid:durableId="1016419462">
    <w:abstractNumId w:val="19"/>
  </w:num>
  <w:num w:numId="25" w16cid:durableId="1759907969">
    <w:abstractNumId w:val="20"/>
  </w:num>
  <w:num w:numId="26" w16cid:durableId="103110333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3DC"/>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04D8"/>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0EE8"/>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547"/>
    <w:rsid w:val="000E3A57"/>
    <w:rsid w:val="000E5138"/>
    <w:rsid w:val="000E560D"/>
    <w:rsid w:val="000E6DF7"/>
    <w:rsid w:val="000E7EAA"/>
    <w:rsid w:val="000F0B36"/>
    <w:rsid w:val="000F0C6A"/>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075AD"/>
    <w:rsid w:val="00111503"/>
    <w:rsid w:val="0011196D"/>
    <w:rsid w:val="00112352"/>
    <w:rsid w:val="00113DE0"/>
    <w:rsid w:val="00114334"/>
    <w:rsid w:val="00114550"/>
    <w:rsid w:val="0012039B"/>
    <w:rsid w:val="00120A3E"/>
    <w:rsid w:val="00121B15"/>
    <w:rsid w:val="00121D44"/>
    <w:rsid w:val="0012278D"/>
    <w:rsid w:val="001247B0"/>
    <w:rsid w:val="00124B16"/>
    <w:rsid w:val="00126CC2"/>
    <w:rsid w:val="001271AB"/>
    <w:rsid w:val="001302C0"/>
    <w:rsid w:val="001302F1"/>
    <w:rsid w:val="00130735"/>
    <w:rsid w:val="001307EF"/>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355B"/>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BE3"/>
    <w:rsid w:val="002B2F7F"/>
    <w:rsid w:val="002B3B82"/>
    <w:rsid w:val="002B4340"/>
    <w:rsid w:val="002C02D8"/>
    <w:rsid w:val="002C0CB3"/>
    <w:rsid w:val="002C26B6"/>
    <w:rsid w:val="002C5067"/>
    <w:rsid w:val="002D015E"/>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599"/>
    <w:rsid w:val="00340C22"/>
    <w:rsid w:val="00340CEA"/>
    <w:rsid w:val="003434D4"/>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2FFB"/>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4FF4"/>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3CD6"/>
    <w:rsid w:val="004C4E21"/>
    <w:rsid w:val="004C7DE5"/>
    <w:rsid w:val="004D106F"/>
    <w:rsid w:val="004D1277"/>
    <w:rsid w:val="004D152E"/>
    <w:rsid w:val="004D26A2"/>
    <w:rsid w:val="004D271C"/>
    <w:rsid w:val="004D3BB7"/>
    <w:rsid w:val="004D3BF0"/>
    <w:rsid w:val="004D6704"/>
    <w:rsid w:val="004D6F13"/>
    <w:rsid w:val="004D7806"/>
    <w:rsid w:val="004E01CE"/>
    <w:rsid w:val="004E0BA4"/>
    <w:rsid w:val="004E1B86"/>
    <w:rsid w:val="004E357E"/>
    <w:rsid w:val="004E3591"/>
    <w:rsid w:val="004E5F2E"/>
    <w:rsid w:val="004E616F"/>
    <w:rsid w:val="004E7237"/>
    <w:rsid w:val="004F0E58"/>
    <w:rsid w:val="004F1B84"/>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2F1"/>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2ED6"/>
    <w:rsid w:val="005A67DF"/>
    <w:rsid w:val="005B044D"/>
    <w:rsid w:val="005B1A5F"/>
    <w:rsid w:val="005B232C"/>
    <w:rsid w:val="005B2330"/>
    <w:rsid w:val="005B2904"/>
    <w:rsid w:val="005B2E08"/>
    <w:rsid w:val="005B755C"/>
    <w:rsid w:val="005C212D"/>
    <w:rsid w:val="005C252E"/>
    <w:rsid w:val="005C453C"/>
    <w:rsid w:val="005C462A"/>
    <w:rsid w:val="005C5FFC"/>
    <w:rsid w:val="005C6B34"/>
    <w:rsid w:val="005C7751"/>
    <w:rsid w:val="005D0009"/>
    <w:rsid w:val="005D1295"/>
    <w:rsid w:val="005D183D"/>
    <w:rsid w:val="005D44D8"/>
    <w:rsid w:val="005D45AD"/>
    <w:rsid w:val="005D4768"/>
    <w:rsid w:val="005D4E82"/>
    <w:rsid w:val="005D5D97"/>
    <w:rsid w:val="005D7EDB"/>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970"/>
    <w:rsid w:val="00685FAF"/>
    <w:rsid w:val="00686221"/>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16C4A"/>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CEC"/>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7702B"/>
    <w:rsid w:val="007805C9"/>
    <w:rsid w:val="00781A86"/>
    <w:rsid w:val="00781B99"/>
    <w:rsid w:val="00782102"/>
    <w:rsid w:val="00782FC1"/>
    <w:rsid w:val="007839D0"/>
    <w:rsid w:val="007846D0"/>
    <w:rsid w:val="00785016"/>
    <w:rsid w:val="00785383"/>
    <w:rsid w:val="00785AC1"/>
    <w:rsid w:val="00786D44"/>
    <w:rsid w:val="0078768A"/>
    <w:rsid w:val="007925F0"/>
    <w:rsid w:val="00792EF5"/>
    <w:rsid w:val="007933C4"/>
    <w:rsid w:val="00794137"/>
    <w:rsid w:val="00795D52"/>
    <w:rsid w:val="007963BA"/>
    <w:rsid w:val="007977A7"/>
    <w:rsid w:val="007A0FAD"/>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2B0D"/>
    <w:rsid w:val="008446A4"/>
    <w:rsid w:val="00844F42"/>
    <w:rsid w:val="0084570D"/>
    <w:rsid w:val="008458ED"/>
    <w:rsid w:val="00845C28"/>
    <w:rsid w:val="0085183A"/>
    <w:rsid w:val="00851F7C"/>
    <w:rsid w:val="00854DE7"/>
    <w:rsid w:val="00856A29"/>
    <w:rsid w:val="00856B50"/>
    <w:rsid w:val="0085751A"/>
    <w:rsid w:val="00861486"/>
    <w:rsid w:val="008631C1"/>
    <w:rsid w:val="00863301"/>
    <w:rsid w:val="00863675"/>
    <w:rsid w:val="00863F65"/>
    <w:rsid w:val="0086473D"/>
    <w:rsid w:val="00866592"/>
    <w:rsid w:val="008667EE"/>
    <w:rsid w:val="00872D43"/>
    <w:rsid w:val="00873EA8"/>
    <w:rsid w:val="008754CD"/>
    <w:rsid w:val="00881A5E"/>
    <w:rsid w:val="008828C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A7B50"/>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60F4"/>
    <w:rsid w:val="008F7137"/>
    <w:rsid w:val="008F71EB"/>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4DEC"/>
    <w:rsid w:val="00926730"/>
    <w:rsid w:val="0092693D"/>
    <w:rsid w:val="00927481"/>
    <w:rsid w:val="0093118B"/>
    <w:rsid w:val="00931455"/>
    <w:rsid w:val="0093257D"/>
    <w:rsid w:val="009331B8"/>
    <w:rsid w:val="0093476C"/>
    <w:rsid w:val="00935028"/>
    <w:rsid w:val="009359F9"/>
    <w:rsid w:val="009370A1"/>
    <w:rsid w:val="0093714D"/>
    <w:rsid w:val="00937414"/>
    <w:rsid w:val="00937872"/>
    <w:rsid w:val="00937A30"/>
    <w:rsid w:val="00940D1E"/>
    <w:rsid w:val="00940EDA"/>
    <w:rsid w:val="0094339E"/>
    <w:rsid w:val="0094402F"/>
    <w:rsid w:val="00945689"/>
    <w:rsid w:val="00945909"/>
    <w:rsid w:val="00945DD4"/>
    <w:rsid w:val="00945E10"/>
    <w:rsid w:val="00946196"/>
    <w:rsid w:val="00950B1F"/>
    <w:rsid w:val="00950E1B"/>
    <w:rsid w:val="00952075"/>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177"/>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24A"/>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19CF"/>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A663E"/>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6BC"/>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5B40"/>
    <w:rsid w:val="00B97549"/>
    <w:rsid w:val="00B97792"/>
    <w:rsid w:val="00B97E6F"/>
    <w:rsid w:val="00BA26FB"/>
    <w:rsid w:val="00BA323E"/>
    <w:rsid w:val="00BA523C"/>
    <w:rsid w:val="00BA6C89"/>
    <w:rsid w:val="00BB032D"/>
    <w:rsid w:val="00BB0BA2"/>
    <w:rsid w:val="00BB0FED"/>
    <w:rsid w:val="00BB2E28"/>
    <w:rsid w:val="00BB3496"/>
    <w:rsid w:val="00BB39A8"/>
    <w:rsid w:val="00BB4D2D"/>
    <w:rsid w:val="00BB5637"/>
    <w:rsid w:val="00BB5752"/>
    <w:rsid w:val="00BB7031"/>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02AF"/>
    <w:rsid w:val="00BF5A9F"/>
    <w:rsid w:val="00BF5D56"/>
    <w:rsid w:val="00BF6B3C"/>
    <w:rsid w:val="00BF6F64"/>
    <w:rsid w:val="00BF7E8A"/>
    <w:rsid w:val="00C003D8"/>
    <w:rsid w:val="00C024C7"/>
    <w:rsid w:val="00C02B9D"/>
    <w:rsid w:val="00C04ACA"/>
    <w:rsid w:val="00C04ED6"/>
    <w:rsid w:val="00C05A22"/>
    <w:rsid w:val="00C068CC"/>
    <w:rsid w:val="00C07965"/>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E99"/>
    <w:rsid w:val="00C62F77"/>
    <w:rsid w:val="00C63E61"/>
    <w:rsid w:val="00C64852"/>
    <w:rsid w:val="00C748CA"/>
    <w:rsid w:val="00C75527"/>
    <w:rsid w:val="00C774BA"/>
    <w:rsid w:val="00C809F4"/>
    <w:rsid w:val="00C81779"/>
    <w:rsid w:val="00C8194E"/>
    <w:rsid w:val="00C8312A"/>
    <w:rsid w:val="00C83B8E"/>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6A"/>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143"/>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4D43"/>
    <w:rsid w:val="00DD61A9"/>
    <w:rsid w:val="00DD6727"/>
    <w:rsid w:val="00DD6CFB"/>
    <w:rsid w:val="00DE0FB9"/>
    <w:rsid w:val="00DE2362"/>
    <w:rsid w:val="00DE2447"/>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2885"/>
    <w:rsid w:val="00E042C9"/>
    <w:rsid w:val="00E0458F"/>
    <w:rsid w:val="00E04B59"/>
    <w:rsid w:val="00E04DE8"/>
    <w:rsid w:val="00E05EAC"/>
    <w:rsid w:val="00E06002"/>
    <w:rsid w:val="00E068A6"/>
    <w:rsid w:val="00E10E7A"/>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610"/>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56C0"/>
    <w:rsid w:val="00E857EC"/>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0CA0"/>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320"/>
    <w:rsid w:val="00F67CEC"/>
    <w:rsid w:val="00F7026C"/>
    <w:rsid w:val="00F716C9"/>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045E4F98"/>
    <w:rsid w:val="12FA8A92"/>
    <w:rsid w:val="1622AF89"/>
    <w:rsid w:val="243F09E0"/>
    <w:rsid w:val="43CFC37B"/>
    <w:rsid w:val="440127E7"/>
    <w:rsid w:val="4DB0BCD0"/>
    <w:rsid w:val="5FB92F66"/>
    <w:rsid w:val="6253C68B"/>
    <w:rsid w:val="6F87D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EB5AD"/>
  <w15:docId w15:val="{1E73F5F4-07B2-4FDC-BEAD-9C8602A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A5F5A-351C-43F5-96C7-93556589B81C}">
  <ds:schemaRefs>
    <ds:schemaRef ds:uri="http://schemas.microsoft.com/office/infopath/2007/PartnerControls"/>
    <ds:schemaRef ds:uri="http://purl.org/dc/elements/1.1/"/>
    <ds:schemaRef ds:uri="http://schemas.microsoft.com/office/2006/documentManagement/types"/>
    <ds:schemaRef ds:uri="http://purl.org/dc/dcmitype/"/>
    <ds:schemaRef ds:uri="http://www.w3.org/XML/1998/namespace"/>
    <ds:schemaRef ds:uri="2c9054d2-326f-4c39-8460-7f0f408c03b5"/>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5C6A17D-BF2C-48A3-9D6E-2F710831CCF7}">
  <ds:schemaRefs>
    <ds:schemaRef ds:uri="http://schemas.microsoft.com/sharepoint/v3/contenttype/forms"/>
  </ds:schemaRefs>
</ds:datastoreItem>
</file>

<file path=customXml/itemProps3.xml><?xml version="1.0" encoding="utf-8"?>
<ds:datastoreItem xmlns:ds="http://schemas.openxmlformats.org/officeDocument/2006/customXml" ds:itemID="{26872467-DCE8-4282-8BDC-F86B3ECAF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558</Words>
  <Characters>3184</Characters>
  <Application>Microsoft Office Word</Application>
  <DocSecurity>0</DocSecurity>
  <Lines>26</Lines>
  <Paragraphs>7</Paragraphs>
  <ScaleCrop>false</ScaleCrop>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2022-05-12T13:03:00Z</dcterms:created>
  <dcterms:modified xsi:type="dcterms:W3CDTF">2025-04-14T17:03:00Z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